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086C" w14:textId="77777777" w:rsidR="0041072D" w:rsidRPr="00B86966" w:rsidRDefault="0041072D" w:rsidP="00B8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86966">
        <w:rPr>
          <w:rFonts w:ascii="Times New Roman" w:eastAsia="Times New Roman" w:hAnsi="Times New Roman" w:cs="Times New Roman"/>
          <w:sz w:val="28"/>
          <w:szCs w:val="28"/>
        </w:rPr>
        <w:t>Get ready for June 2</w:t>
      </w:r>
      <w:r w:rsidRPr="00B869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B86966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4D6B086D" w14:textId="77777777" w:rsidR="0041072D" w:rsidRPr="00B86966" w:rsidRDefault="0041072D" w:rsidP="00B8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66">
        <w:rPr>
          <w:rFonts w:ascii="Times New Roman" w:eastAsia="Times New Roman" w:hAnsi="Times New Roman" w:cs="Times New Roman"/>
          <w:sz w:val="28"/>
          <w:szCs w:val="28"/>
        </w:rPr>
        <w:t>It will be a day of fun and lea</w:t>
      </w:r>
      <w:r w:rsidR="00B86966" w:rsidRPr="00B8696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B86966">
        <w:rPr>
          <w:rFonts w:ascii="Times New Roman" w:eastAsia="Times New Roman" w:hAnsi="Times New Roman" w:cs="Times New Roman"/>
          <w:sz w:val="28"/>
          <w:szCs w:val="28"/>
        </w:rPr>
        <w:t>ning!</w:t>
      </w:r>
    </w:p>
    <w:p w14:paraId="4D6B086E" w14:textId="77777777" w:rsidR="0041072D" w:rsidRPr="00B86966" w:rsidRDefault="0041072D" w:rsidP="00B8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66">
        <w:rPr>
          <w:rFonts w:ascii="Times New Roman" w:eastAsia="Times New Roman" w:hAnsi="Times New Roman" w:cs="Times New Roman"/>
          <w:sz w:val="28"/>
          <w:szCs w:val="28"/>
        </w:rPr>
        <w:t>Read on to see what is in store for you!</w:t>
      </w:r>
    </w:p>
    <w:p w14:paraId="4D6B086F" w14:textId="77777777" w:rsidR="0041072D" w:rsidRPr="00B86966" w:rsidRDefault="0041072D" w:rsidP="00B8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6966">
        <w:rPr>
          <w:rFonts w:ascii="Times New Roman" w:eastAsia="Times New Roman" w:hAnsi="Times New Roman" w:cs="Times New Roman"/>
          <w:color w:val="FF0000"/>
          <w:sz w:val="28"/>
          <w:szCs w:val="28"/>
        </w:rPr>
        <w:t>Click here to find the map that we will be traveling!</w:t>
      </w:r>
    </w:p>
    <w:p w14:paraId="4D6B0870" w14:textId="77777777" w:rsidR="00D20BA7" w:rsidRDefault="00D20BA7" w:rsidP="00B8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B08AE" wp14:editId="4D6B08AF">
                <wp:simplePos x="0" y="0"/>
                <wp:positionH relativeFrom="column">
                  <wp:posOffset>3307080</wp:posOffset>
                </wp:positionH>
                <wp:positionV relativeFrom="paragraph">
                  <wp:posOffset>6350</wp:posOffset>
                </wp:positionV>
                <wp:extent cx="320040" cy="388620"/>
                <wp:effectExtent l="19050" t="0" r="22860" b="304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EC7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60.4pt;margin-top:.5pt;width:25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" adj="12706" fillcolor="#5b9bd5 [3204]" strokecolor="#1f4d78 [1604]" strokeweight="1pt"/>
            </w:pict>
          </mc:Fallback>
        </mc:AlternateContent>
      </w:r>
    </w:p>
    <w:p w14:paraId="4D6B0871" w14:textId="77777777" w:rsidR="0041072D" w:rsidRDefault="000E7770" w:rsidP="00B8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1072D" w:rsidRPr="000A1A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http://www.theconstitutional.com/sites/drupal.theconstitutional.com/files/pdfs/TCGT-map.pdf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6"/>
        <w:gridCol w:w="4739"/>
        <w:gridCol w:w="3325"/>
      </w:tblGrid>
      <w:tr w:rsidR="0041072D" w14:paraId="4D6B0875" w14:textId="77777777" w:rsidTr="00B86966">
        <w:tc>
          <w:tcPr>
            <w:tcW w:w="2726" w:type="dxa"/>
            <w:shd w:val="clear" w:color="auto" w:fill="D9D9D9" w:themeFill="background1" w:themeFillShade="D9"/>
          </w:tcPr>
          <w:p w14:paraId="4D6B0872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14:paraId="4D6B0873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4D6B0874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41072D" w14:paraId="4D6B087A" w14:textId="77777777" w:rsidTr="00B86966">
        <w:tc>
          <w:tcPr>
            <w:tcW w:w="2726" w:type="dxa"/>
          </w:tcPr>
          <w:p w14:paraId="4D6B0876" w14:textId="77777777" w:rsidR="0041072D" w:rsidRDefault="0041072D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Hall</w:t>
            </w:r>
          </w:p>
        </w:tc>
        <w:tc>
          <w:tcPr>
            <w:tcW w:w="4739" w:type="dxa"/>
          </w:tcPr>
          <w:p w14:paraId="4D6B0877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1072D" w:rsidRPr="000A1A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http://www.libertyskids.com/arch_where_indepen.html</w:t>
              </w:r>
            </w:hyperlink>
          </w:p>
        </w:tc>
        <w:tc>
          <w:tcPr>
            <w:tcW w:w="3325" w:type="dxa"/>
          </w:tcPr>
          <w:p w14:paraId="4D6B0878" w14:textId="75864854" w:rsidR="00B86966" w:rsidRDefault="00334AD3" w:rsidP="00B86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-Independence Hall was built starting in 1732 and was finished in 1756.</w:t>
            </w:r>
            <w:r w:rsidR="001A0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–Philadelphia is known as the birthplace of the US.                   –When ringing the bell in memory of George Washington’s birthday in 1846, a crack expanded in the bell and made it </w:t>
            </w:r>
            <w:proofErr w:type="spellStart"/>
            <w:r w:rsidR="001A094E">
              <w:rPr>
                <w:rFonts w:ascii="Times New Roman" w:eastAsia="Times New Roman" w:hAnsi="Times New Roman" w:cs="Times New Roman"/>
                <w:sz w:val="24"/>
                <w:szCs w:val="24"/>
              </w:rPr>
              <w:t>unringable</w:t>
            </w:r>
            <w:proofErr w:type="spellEnd"/>
            <w:r w:rsidR="001A0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</w:t>
            </w:r>
            <w:r w:rsidR="001D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–Independence Hall was the meeting place for the Second Continental Congress.                  –July8, 1776 the bell is engraved with the following words, </w:t>
            </w:r>
            <w:r w:rsidR="006842D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1D5B33">
              <w:rPr>
                <w:rFonts w:ascii="Times New Roman" w:eastAsia="Times New Roman" w:hAnsi="Times New Roman" w:cs="Times New Roman"/>
                <w:sz w:val="24"/>
                <w:szCs w:val="24"/>
              </w:rPr>
              <w:t>proclaim liberty th</w:t>
            </w:r>
            <w:r w:rsidR="006842D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D5B33">
              <w:rPr>
                <w:rFonts w:ascii="Times New Roman" w:eastAsia="Times New Roman" w:hAnsi="Times New Roman" w:cs="Times New Roman"/>
                <w:sz w:val="24"/>
                <w:szCs w:val="24"/>
              </w:rPr>
              <w:t>ough</w:t>
            </w:r>
            <w:r w:rsidR="006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all the land unto inhabitants thereof”. </w:t>
            </w:r>
            <w:r w:rsidR="001A0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8454CFB" w14:textId="77777777" w:rsidR="001A094E" w:rsidRDefault="001A094E" w:rsidP="00B86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79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72D" w14:paraId="4D6B087F" w14:textId="77777777" w:rsidTr="00B86966">
        <w:tc>
          <w:tcPr>
            <w:tcW w:w="2726" w:type="dxa"/>
          </w:tcPr>
          <w:p w14:paraId="4D6B087B" w14:textId="77777777" w:rsidR="0041072D" w:rsidRDefault="0041072D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Liberty Bell</w:t>
            </w:r>
          </w:p>
        </w:tc>
        <w:tc>
          <w:tcPr>
            <w:tcW w:w="4739" w:type="dxa"/>
          </w:tcPr>
          <w:p w14:paraId="4D6B087C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1072D" w:rsidRPr="000A1A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http://www.history.com/news/ask-history/why-is-the-liberty-bell-cracked</w:t>
              </w:r>
            </w:hyperlink>
          </w:p>
        </w:tc>
        <w:tc>
          <w:tcPr>
            <w:tcW w:w="3325" w:type="dxa"/>
          </w:tcPr>
          <w:p w14:paraId="4D6B087D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7E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72D" w14:paraId="4D6B0884" w14:textId="77777777" w:rsidTr="00B86966">
        <w:tc>
          <w:tcPr>
            <w:tcW w:w="2726" w:type="dxa"/>
          </w:tcPr>
          <w:p w14:paraId="4D6B0880" w14:textId="77777777" w:rsidR="0041072D" w:rsidRDefault="0041072D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Constitution Center</w:t>
            </w:r>
          </w:p>
        </w:tc>
        <w:tc>
          <w:tcPr>
            <w:tcW w:w="4739" w:type="dxa"/>
          </w:tcPr>
          <w:p w14:paraId="4D6B0881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1072D" w:rsidRPr="000A1A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http://constitutioncenter.org/learn/educational-resources/constitution-faqs/</w:t>
              </w:r>
            </w:hyperlink>
          </w:p>
        </w:tc>
        <w:tc>
          <w:tcPr>
            <w:tcW w:w="3325" w:type="dxa"/>
          </w:tcPr>
          <w:p w14:paraId="4D6B0882" w14:textId="3B91A88A" w:rsidR="0041072D" w:rsidRDefault="006842DC" w:rsidP="00684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D6B0883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72D" w14:paraId="4D6B0889" w14:textId="77777777" w:rsidTr="00B86966">
        <w:tc>
          <w:tcPr>
            <w:tcW w:w="2726" w:type="dxa"/>
          </w:tcPr>
          <w:p w14:paraId="4D6B0885" w14:textId="77777777" w:rsidR="0041072D" w:rsidRDefault="0041072D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Bank of the U.S.</w:t>
            </w:r>
          </w:p>
        </w:tc>
        <w:tc>
          <w:tcPr>
            <w:tcW w:w="4739" w:type="dxa"/>
          </w:tcPr>
          <w:p w14:paraId="4D6B0886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1072D" w:rsidRPr="000A1A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http://www.ushistory.org/tour/first-bank.htm</w:t>
              </w:r>
            </w:hyperlink>
          </w:p>
        </w:tc>
        <w:tc>
          <w:tcPr>
            <w:tcW w:w="3325" w:type="dxa"/>
          </w:tcPr>
          <w:p w14:paraId="4D6B0887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88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72D" w14:paraId="4D6B088E" w14:textId="77777777" w:rsidTr="00B86966">
        <w:tc>
          <w:tcPr>
            <w:tcW w:w="2726" w:type="dxa"/>
          </w:tcPr>
          <w:p w14:paraId="4D6B088A" w14:textId="77777777" w:rsidR="0041072D" w:rsidRDefault="0041072D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Declaration House</w:t>
            </w:r>
          </w:p>
        </w:tc>
        <w:tc>
          <w:tcPr>
            <w:tcW w:w="4739" w:type="dxa"/>
          </w:tcPr>
          <w:p w14:paraId="4D6B088B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1072D" w:rsidRPr="000A1A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http://www.ushistory.org/declaration/graff.htm</w:t>
              </w:r>
            </w:hyperlink>
          </w:p>
        </w:tc>
        <w:tc>
          <w:tcPr>
            <w:tcW w:w="3325" w:type="dxa"/>
          </w:tcPr>
          <w:p w14:paraId="4D6B088C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8D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72D" w14:paraId="4D6B0893" w14:textId="77777777" w:rsidTr="00B86966">
        <w:tc>
          <w:tcPr>
            <w:tcW w:w="2726" w:type="dxa"/>
          </w:tcPr>
          <w:p w14:paraId="4D6B088F" w14:textId="77777777" w:rsidR="0041072D" w:rsidRDefault="0041072D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Betsy Ross House</w:t>
            </w:r>
          </w:p>
        </w:tc>
        <w:tc>
          <w:tcPr>
            <w:tcW w:w="4739" w:type="dxa"/>
          </w:tcPr>
          <w:p w14:paraId="4D6B0890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1072D" w:rsidRPr="000A1A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http://www.ushistory.org/betsy/flaghome.html</w:t>
              </w:r>
            </w:hyperlink>
          </w:p>
        </w:tc>
        <w:tc>
          <w:tcPr>
            <w:tcW w:w="3325" w:type="dxa"/>
          </w:tcPr>
          <w:p w14:paraId="4D6B0891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92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72D" w14:paraId="4D6B0898" w14:textId="77777777" w:rsidTr="00B86966">
        <w:tc>
          <w:tcPr>
            <w:tcW w:w="2726" w:type="dxa"/>
          </w:tcPr>
          <w:p w14:paraId="4D6B0894" w14:textId="77777777" w:rsidR="0041072D" w:rsidRDefault="00D20BA7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Christ Church</w:t>
            </w:r>
          </w:p>
        </w:tc>
        <w:tc>
          <w:tcPr>
            <w:tcW w:w="4739" w:type="dxa"/>
          </w:tcPr>
          <w:p w14:paraId="4D6B0895" w14:textId="77777777" w:rsidR="0041072D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20BA7" w:rsidRPr="00FD46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http://www.ushistory.org/tour/christ-church.htm</w:t>
              </w:r>
            </w:hyperlink>
          </w:p>
        </w:tc>
        <w:tc>
          <w:tcPr>
            <w:tcW w:w="3325" w:type="dxa"/>
          </w:tcPr>
          <w:p w14:paraId="4D6B0896" w14:textId="77777777" w:rsidR="0041072D" w:rsidRDefault="0041072D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97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BA7" w14:paraId="4D6B089D" w14:textId="77777777" w:rsidTr="00B86966">
        <w:tc>
          <w:tcPr>
            <w:tcW w:w="2726" w:type="dxa"/>
          </w:tcPr>
          <w:p w14:paraId="4D6B0899" w14:textId="77777777" w:rsidR="00D20BA7" w:rsidRDefault="00B7413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Elfreth</w:t>
            </w:r>
            <w:r w:rsidR="00D20BA7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proofErr w:type="spellEnd"/>
            <w:r w:rsidR="00D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Alley</w:t>
            </w:r>
          </w:p>
        </w:tc>
        <w:tc>
          <w:tcPr>
            <w:tcW w:w="4739" w:type="dxa"/>
          </w:tcPr>
          <w:p w14:paraId="4D6B089A" w14:textId="77777777" w:rsidR="00D20BA7" w:rsidRDefault="000E7770" w:rsidP="00B86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research/" w:history="1">
              <w:r w:rsidR="00B74130" w:rsidRPr="00FD46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http://www.elfrethsalley.org/#/research/</w:t>
              </w:r>
            </w:hyperlink>
          </w:p>
        </w:tc>
        <w:tc>
          <w:tcPr>
            <w:tcW w:w="3325" w:type="dxa"/>
          </w:tcPr>
          <w:p w14:paraId="4D6B089B" w14:textId="77777777" w:rsidR="00D20BA7" w:rsidRDefault="00D20BA7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089C" w14:textId="77777777" w:rsidR="00B86966" w:rsidRDefault="00B86966" w:rsidP="00410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B089E" w14:textId="77777777" w:rsidR="00AB2C48" w:rsidRPr="00AB2C48" w:rsidRDefault="00AB2C48" w:rsidP="00AB2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 xml:space="preserve">Since Philadelphia is best seen by foot, The Constitutional Walking Tour is the best way to explore America's Birthplace. The Constitutional is a 75 minute, 1.25 mile outdoor walking journey that provides a primary overview of the Independence National Historical Park area and visits more than </w:t>
      </w:r>
      <w:hyperlink r:id="rId17" w:history="1">
        <w:r w:rsidRPr="00AB2C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of the most historic sites</w:t>
        </w:r>
      </w:hyperlink>
      <w:r w:rsidRPr="00AB2C48">
        <w:rPr>
          <w:rFonts w:ascii="Times New Roman" w:eastAsia="Times New Roman" w:hAnsi="Times New Roman" w:cs="Times New Roman"/>
          <w:sz w:val="24"/>
          <w:szCs w:val="24"/>
        </w:rPr>
        <w:t xml:space="preserve"> in America's Birthplace, including:</w:t>
      </w:r>
    </w:p>
    <w:p w14:paraId="4D6B089F" w14:textId="77777777" w:rsidR="00B86966" w:rsidRDefault="00B86966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86966" w:rsidSect="00B869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6B08A0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lastRenderedPageBreak/>
        <w:t>Independence Hall</w:t>
      </w:r>
    </w:p>
    <w:p w14:paraId="4D6B08A1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The Liberty Bell </w:t>
      </w:r>
    </w:p>
    <w:p w14:paraId="4D6B08A2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Betsy Ross House</w:t>
      </w:r>
    </w:p>
    <w:p w14:paraId="4D6B08A3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National Constitution Center</w:t>
      </w:r>
    </w:p>
    <w:p w14:paraId="4D6B08A4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Declaration House</w:t>
      </w:r>
    </w:p>
    <w:p w14:paraId="4D6B08A5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Carpenters’ Hall</w:t>
      </w:r>
    </w:p>
    <w:p w14:paraId="4D6B08A6" w14:textId="77777777" w:rsidR="00AB2C48" w:rsidRPr="00AB2C48" w:rsidRDefault="00AB2C48" w:rsidP="00AB2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Franklin Court</w:t>
      </w:r>
    </w:p>
    <w:p w14:paraId="4D6B08A7" w14:textId="77777777" w:rsidR="00AB2C48" w:rsidRPr="00AB2C48" w:rsidRDefault="00AB2C48" w:rsidP="00AB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Christ Church Burial Ground</w:t>
      </w:r>
    </w:p>
    <w:p w14:paraId="4D6B08A8" w14:textId="77777777" w:rsidR="00AB2C48" w:rsidRPr="00AB2C48" w:rsidRDefault="00AB2C48" w:rsidP="00AB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The First Bank of the United States</w:t>
      </w:r>
    </w:p>
    <w:p w14:paraId="4D6B08A9" w14:textId="77777777" w:rsidR="00AB2C48" w:rsidRPr="00AB2C48" w:rsidRDefault="00AB2C48" w:rsidP="00AB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Congress Hall</w:t>
      </w:r>
    </w:p>
    <w:p w14:paraId="4D6B08AA" w14:textId="77777777" w:rsidR="00AB2C48" w:rsidRPr="00AB2C48" w:rsidRDefault="00AB2C48" w:rsidP="00AB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Old City Hall</w:t>
      </w:r>
    </w:p>
    <w:p w14:paraId="4D6B08AB" w14:textId="77777777" w:rsidR="00AB2C48" w:rsidRPr="00AB2C48" w:rsidRDefault="00AB2C48" w:rsidP="00AB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Christ Church</w:t>
      </w:r>
    </w:p>
    <w:p w14:paraId="4D6B08AC" w14:textId="77777777" w:rsidR="00AB2C48" w:rsidRPr="00AB2C48" w:rsidRDefault="00AB2C48" w:rsidP="00AB2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48">
        <w:rPr>
          <w:rFonts w:ascii="Times New Roman" w:eastAsia="Times New Roman" w:hAnsi="Times New Roman" w:cs="Times New Roman"/>
          <w:sz w:val="24"/>
          <w:szCs w:val="24"/>
        </w:rPr>
        <w:t>Second Bank of the United States</w:t>
      </w:r>
    </w:p>
    <w:p w14:paraId="4D6B08AD" w14:textId="77777777" w:rsidR="00AB2C48" w:rsidRPr="00B86966" w:rsidRDefault="00AB2C48" w:rsidP="00A35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966">
        <w:rPr>
          <w:rFonts w:ascii="Times New Roman" w:eastAsia="Times New Roman" w:hAnsi="Times New Roman" w:cs="Times New Roman"/>
          <w:sz w:val="24"/>
          <w:szCs w:val="24"/>
        </w:rPr>
        <w:t>The President's House</w:t>
      </w:r>
    </w:p>
    <w:sectPr w:rsidR="00AB2C48" w:rsidRPr="00B86966" w:rsidSect="00B869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3F1E"/>
    <w:multiLevelType w:val="multilevel"/>
    <w:tmpl w:val="335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37503"/>
    <w:multiLevelType w:val="multilevel"/>
    <w:tmpl w:val="833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48"/>
    <w:rsid w:val="00012566"/>
    <w:rsid w:val="00042F4E"/>
    <w:rsid w:val="000D0C93"/>
    <w:rsid w:val="000E7770"/>
    <w:rsid w:val="001A094E"/>
    <w:rsid w:val="001D5B33"/>
    <w:rsid w:val="00334AD3"/>
    <w:rsid w:val="0041072D"/>
    <w:rsid w:val="005109EF"/>
    <w:rsid w:val="006842DC"/>
    <w:rsid w:val="006A2B74"/>
    <w:rsid w:val="009561B2"/>
    <w:rsid w:val="00A772ED"/>
    <w:rsid w:val="00AB2C48"/>
    <w:rsid w:val="00B74130"/>
    <w:rsid w:val="00B86966"/>
    <w:rsid w:val="00D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086C"/>
  <w15:chartTrackingRefBased/>
  <w15:docId w15:val="{2B396C33-5615-4332-B76D-6D6D402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4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nstitutional.com/sites/drupal.theconstitutional.com/files/pdfs/TCGT-map.pdf" TargetMode="External"/><Relationship Id="rId13" Type="http://schemas.openxmlformats.org/officeDocument/2006/relationships/hyperlink" Target="http://www.ushistory.org/declaration/graff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shistory.org/tour/first-bank.htm" TargetMode="External"/><Relationship Id="rId17" Type="http://schemas.openxmlformats.org/officeDocument/2006/relationships/hyperlink" Target="http://www.theconstitutional.com/guided-tours/tour-ma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frethsalley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stitutioncenter.org/learn/educational-resources/constitution-faq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shistory.org/tour/christ-church.htm" TargetMode="External"/><Relationship Id="rId10" Type="http://schemas.openxmlformats.org/officeDocument/2006/relationships/hyperlink" Target="http://www.history.com/news/ask-history/why-is-the-liberty-bell-cracke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libertyskids.com/arch_where_indepen.html" TargetMode="External"/><Relationship Id="rId14" Type="http://schemas.openxmlformats.org/officeDocument/2006/relationships/hyperlink" Target="http://www.ushistory.org/betsy/flag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22388F940049BDEBCB859F4C8E7D" ma:contentTypeVersion="" ma:contentTypeDescription="Create a new document." ma:contentTypeScope="" ma:versionID="6858cc4b374f35e4f2db07f116e0f2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583CF-FD51-48DB-8290-5BB7A2EF1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29F49-54B2-4DDC-A599-A381D221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CF3E6-2787-4F6D-8191-0AFE7049B7D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Silverman, Raia</dc:creator>
  <cp:keywords/>
  <dc:description/>
  <cp:lastModifiedBy>Meyer, Daniel</cp:lastModifiedBy>
  <cp:revision>2</cp:revision>
  <dcterms:created xsi:type="dcterms:W3CDTF">2015-05-21T18:31:00Z</dcterms:created>
  <dcterms:modified xsi:type="dcterms:W3CDTF">2015-05-21T18:31:00Z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0x0101001A6322388F940049BDEBCB859F4C8E7D</vt:lpwstr>
  </property>
</Properties>
</file>